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8B" w:rsidRDefault="0097555D">
      <w:pPr>
        <w:rPr>
          <w:rFonts w:ascii="Cambria" w:hAnsi="Cambria"/>
        </w:rPr>
      </w:pPr>
      <w:r>
        <w:rPr>
          <w:rFonts w:ascii="Cambria" w:hAnsi="Cambria"/>
          <w:noProof/>
          <w:lang w:eastAsia="fr-FR"/>
        </w:rPr>
        <w:pict>
          <v:roundrect id="_x0000_s1040" style="position:absolute;margin-left:178.65pt;margin-top:.15pt;width:175.5pt;height:67.5pt;z-index:251666432" arcsize="10923f" fillcolor="white [3201]" strokecolor="black [3200]" strokeweight="5pt">
            <v:stroke linestyle="thickThin"/>
            <v:shadow color="#868686"/>
            <v:textbox>
              <w:txbxContent>
                <w:p w:rsidR="0003708B" w:rsidRPr="00441D4B" w:rsidRDefault="0003708B" w:rsidP="0003708B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>Devoir de synthèse n°0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3</w:t>
                  </w: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  <w:p w:rsidR="0003708B" w:rsidRDefault="0003708B" w:rsidP="002C65A6">
                  <w:pPr>
                    <w:jc w:val="center"/>
                  </w:pPr>
                  <w:r w:rsidRPr="00441D4B">
                    <w:rPr>
                      <w:rFonts w:ascii="Comic Sans MS" w:hAnsi="Comic Sans MS"/>
                      <w:sz w:val="20"/>
                      <w:szCs w:val="20"/>
                    </w:rPr>
                    <w:t xml:space="preserve">en mathématiques </w:t>
                  </w:r>
                </w:p>
              </w:txbxContent>
            </v:textbox>
          </v:roundrect>
        </w:pict>
      </w:r>
      <w:r>
        <w:rPr>
          <w:rFonts w:ascii="Cambria" w:hAnsi="Cambria"/>
          <w:noProof/>
          <w:lang w:eastAsia="fr-FR"/>
        </w:rPr>
        <w:pict>
          <v:roundrect id="_x0000_s1041" style="position:absolute;margin-left:380.65pt;margin-top:6.4pt;width:148.5pt;height:53pt;z-index:251667456" arcsize="10923f" fillcolor="white [3201]" strokecolor="black [3200]" strokeweight="5pt">
            <v:stroke linestyle="thickThin"/>
            <v:shadow color="#868686"/>
            <v:textbox>
              <w:txbxContent>
                <w:p w:rsidR="0003708B" w:rsidRPr="00441D4B" w:rsidRDefault="002C65A6" w:rsidP="002C65A6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Niveau</w:t>
                  </w:r>
                  <w:r w:rsidR="0003708B" w:rsidRPr="00441D4B">
                    <w:rPr>
                      <w:rFonts w:ascii="Comic Sans MS" w:hAnsi="Comic Sans MS"/>
                      <w:sz w:val="16"/>
                      <w:szCs w:val="16"/>
                    </w:rPr>
                    <w:t xml:space="preserve"> :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1</w:t>
                  </w:r>
                  <w:r w:rsidRPr="0003708B">
                    <w:rPr>
                      <w:rFonts w:ascii="Comic Sans MS" w:hAnsi="Comic Sans MS"/>
                      <w:sz w:val="20"/>
                      <w:szCs w:val="20"/>
                      <w:vertAlign w:val="superscript"/>
                    </w:rPr>
                    <w:t>ère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année </w:t>
                  </w:r>
                </w:p>
                <w:p w:rsidR="0003708B" w:rsidRPr="00441D4B" w:rsidRDefault="0003708B" w:rsidP="0003708B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Durée : 1</w:t>
                  </w: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h</w:t>
                  </w: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 30min</w:t>
                  </w:r>
                </w:p>
                <w:p w:rsidR="0003708B" w:rsidRDefault="0003708B" w:rsidP="0003708B">
                  <w:r w:rsidRPr="009902D0">
                    <w:rPr>
                      <w:sz w:val="24"/>
                      <w:szCs w:val="24"/>
                    </w:rPr>
                    <w:t>Durée : 2h</w:t>
                  </w:r>
                </w:p>
              </w:txbxContent>
            </v:textbox>
          </v:roundrect>
        </w:pict>
      </w:r>
      <w:r>
        <w:rPr>
          <w:rFonts w:ascii="Cambria" w:hAnsi="Cambria"/>
          <w:noProof/>
          <w:lang w:eastAsia="fr-FR"/>
        </w:rPr>
        <w:pict>
          <v:roundrect id="_x0000_s1039" style="position:absolute;margin-left:10.65pt;margin-top:3.9pt;width:145.5pt;height:55.5pt;z-index:251665408" arcsize="10923f" fillcolor="white [3201]" strokecolor="black [3200]" strokeweight="5pt">
            <v:stroke linestyle="thickThin"/>
            <v:shadow color="#868686"/>
            <v:textbox style="mso-next-textbox:#_x0000_s1039">
              <w:txbxContent>
                <w:p w:rsidR="0003708B" w:rsidRPr="00441D4B" w:rsidRDefault="0003708B" w:rsidP="0003708B">
                  <w:pPr>
                    <w:jc w:val="center"/>
                    <w:rPr>
                      <w:rFonts w:ascii="Comic Sans MS" w:hAnsi="Comic Sans MS"/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Lycée A.K Echebbi Tataouine</w:t>
                  </w:r>
                </w:p>
                <w:p w:rsidR="0003708B" w:rsidRPr="00441D4B" w:rsidRDefault="0003708B" w:rsidP="0003708B">
                  <w:pPr>
                    <w:jc w:val="center"/>
                    <w:rPr>
                      <w:sz w:val="16"/>
                      <w:szCs w:val="16"/>
                    </w:rPr>
                  </w:pPr>
                  <w:r w:rsidRPr="00441D4B">
                    <w:rPr>
                      <w:rFonts w:ascii="Comic Sans MS" w:hAnsi="Comic Sans MS"/>
                      <w:sz w:val="16"/>
                      <w:szCs w:val="16"/>
                    </w:rPr>
                    <w:t>2009-2010</w:t>
                  </w:r>
                </w:p>
                <w:p w:rsidR="0003708B" w:rsidRPr="000C3AA0" w:rsidRDefault="0003708B" w:rsidP="0003708B"/>
              </w:txbxContent>
            </v:textbox>
          </v:roundrect>
        </w:pict>
      </w:r>
    </w:p>
    <w:p w:rsidR="0003708B" w:rsidRDefault="0003708B">
      <w:pPr>
        <w:rPr>
          <w:rFonts w:ascii="Cambria" w:hAnsi="Cambria"/>
        </w:rPr>
      </w:pPr>
    </w:p>
    <w:p w:rsidR="0003708B" w:rsidRDefault="0003708B">
      <w:pPr>
        <w:rPr>
          <w:rFonts w:ascii="Cambria" w:hAnsi="Cambria"/>
        </w:rPr>
      </w:pPr>
    </w:p>
    <w:p w:rsidR="009A2417" w:rsidRPr="0003708B" w:rsidRDefault="009A2417">
      <w:pPr>
        <w:rPr>
          <w:rFonts w:ascii="Cambria" w:hAnsi="Cambria"/>
        </w:rPr>
      </w:pPr>
    </w:p>
    <w:p w:rsidR="003C200C" w:rsidRDefault="0003708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</w:t>
      </w:r>
      <w:r w:rsidR="003C200C">
        <w:rPr>
          <w:rFonts w:ascii="Cambria" w:hAnsi="Cambria"/>
          <w:b/>
          <w:bCs/>
        </w:rPr>
        <w:t>xercice 1 ( 3 points )</w:t>
      </w:r>
    </w:p>
    <w:p w:rsidR="00042676" w:rsidRDefault="00042676" w:rsidP="003C200C">
      <w:pPr>
        <w:rPr>
          <w:rFonts w:asciiTheme="majorHAnsi" w:hAnsiTheme="majorHAnsi"/>
        </w:rPr>
      </w:pPr>
      <w:r>
        <w:rPr>
          <w:rFonts w:asciiTheme="majorHAnsi" w:hAnsiTheme="majorHAnsi"/>
        </w:rPr>
        <w:t>Répondre par vrai ou faux. Aucune justification n’est demandée.</w:t>
      </w:r>
    </w:p>
    <w:p w:rsidR="003C200C" w:rsidRPr="005B1DA6" w:rsidRDefault="00E1275A" w:rsidP="00E1275A">
      <w:pPr>
        <w:rPr>
          <w:rFonts w:asciiTheme="majorHAnsi" w:hAnsiTheme="majorHAnsi"/>
        </w:rPr>
      </w:pPr>
      <w:r>
        <w:rPr>
          <w:rFonts w:asciiTheme="majorHAnsi" w:hAnsiTheme="majorHAnsi"/>
        </w:rPr>
        <w:t>Le plan est muni d’un repère</w:t>
      </w:r>
      <w:r w:rsidR="009A2417">
        <w:rPr>
          <w:rFonts w:asciiTheme="majorHAnsi" w:hAnsiTheme="majorHAnsi"/>
        </w:rPr>
        <w:t xml:space="preserve"> orthonormé</w:t>
      </w:r>
      <w:r w:rsidR="003C200C" w:rsidRPr="005B1DA6">
        <w:rPr>
          <w:rFonts w:asciiTheme="majorHAnsi" w:hAnsiTheme="majorHAnsi"/>
        </w:rPr>
        <w:t xml:space="preserve">  </w:t>
      </w:r>
      <m:oMath>
        <m:r>
          <w:rPr>
            <w:rFonts w:ascii="Cambria Math" w:hAnsi="Cambria Math"/>
          </w:rPr>
          <m:t>(O.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OI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OJ</m:t>
            </m:r>
          </m:e>
        </m:acc>
        <m:r>
          <w:rPr>
            <w:rFonts w:ascii="Cambria Math" w:hAnsi="Cambria Math"/>
          </w:rPr>
          <m:t>)</m:t>
        </m:r>
      </m:oMath>
      <w:r>
        <w:rPr>
          <w:rFonts w:asciiTheme="majorHAnsi" w:hAnsiTheme="majorHAnsi"/>
        </w:rPr>
        <w:t>.</w:t>
      </w:r>
    </w:p>
    <w:p w:rsidR="003C200C" w:rsidRDefault="003C200C" w:rsidP="008221BF">
      <w:pPr>
        <w:rPr>
          <w:rFonts w:ascii="Cambria" w:hAnsi="Cambria"/>
        </w:rPr>
      </w:pPr>
      <w:r>
        <w:rPr>
          <w:rFonts w:ascii="Cambria" w:hAnsi="Cambria"/>
        </w:rPr>
        <w:t>1</w:t>
      </w:r>
      <w:r w:rsidR="00042676">
        <w:rPr>
          <w:rFonts w:ascii="Cambria" w:hAnsi="Cambria"/>
        </w:rPr>
        <w:t xml:space="preserve">) </w:t>
      </w:r>
      <w:r w:rsidR="00E1275A">
        <w:rPr>
          <w:rFonts w:ascii="Cambria" w:hAnsi="Cambria"/>
        </w:rPr>
        <w:t xml:space="preserve">Si </w:t>
      </w:r>
      <m:oMath>
        <m:r>
          <w:rPr>
            <w:rFonts w:ascii="Cambria Math" w:hAnsi="Cambria Math"/>
          </w:rPr>
          <m:t>A(0;5)</m:t>
        </m:r>
      </m:oMath>
      <w:r w:rsidR="00E1275A">
        <w:rPr>
          <w:rFonts w:ascii="Cambria" w:hAnsi="Cambria"/>
        </w:rPr>
        <w:t xml:space="preserve"> et </w:t>
      </w:r>
      <m:oMath>
        <m:r>
          <w:rPr>
            <w:rFonts w:ascii="Cambria Math" w:hAnsi="Cambria Math"/>
          </w:rPr>
          <m:t>B(4;-1)</m:t>
        </m:r>
      </m:oMath>
      <w:r w:rsidR="00E1275A">
        <w:rPr>
          <w:rFonts w:ascii="Cambria" w:hAnsi="Cambria"/>
        </w:rPr>
        <w:t xml:space="preserve"> alors </w:t>
      </w:r>
      <w:r w:rsidR="000864F5">
        <w:rPr>
          <w:rFonts w:ascii="Cambria" w:hAnsi="Cambria"/>
        </w:rPr>
        <w:t xml:space="preserve">le milieu du segment </w:t>
      </w:r>
      <m:oMath>
        <m:r>
          <w:rPr>
            <w:rFonts w:ascii="Cambria Math" w:hAnsi="Cambria Math"/>
          </w:rPr>
          <m:t>[AB]</m:t>
        </m:r>
      </m:oMath>
      <w:r w:rsidR="008221BF">
        <w:rPr>
          <w:rFonts w:ascii="Cambria" w:hAnsi="Cambria"/>
        </w:rPr>
        <w:t xml:space="preserve">  </w:t>
      </w:r>
      <w:r w:rsidR="00E1275A">
        <w:rPr>
          <w:rFonts w:ascii="Cambria" w:hAnsi="Cambria"/>
        </w:rPr>
        <w:t xml:space="preserve">a pour coordonnées </w:t>
      </w:r>
      <m:oMath>
        <m:r>
          <w:rPr>
            <w:rFonts w:ascii="Cambria Math" w:hAnsi="Cambria Math"/>
          </w:rPr>
          <m:t>(2;2)</m:t>
        </m:r>
      </m:oMath>
      <w:r w:rsidR="00E1275A">
        <w:rPr>
          <w:rFonts w:ascii="Cambria" w:hAnsi="Cambria"/>
        </w:rPr>
        <w:t xml:space="preserve"> .</w:t>
      </w:r>
    </w:p>
    <w:p w:rsidR="003C1657" w:rsidRDefault="003C1657" w:rsidP="00D038A3">
      <w:pPr>
        <w:rPr>
          <w:rFonts w:ascii="Cambria" w:hAnsi="Cambria"/>
        </w:rPr>
      </w:pPr>
      <w:r>
        <w:rPr>
          <w:rFonts w:ascii="Cambria" w:hAnsi="Cambria"/>
        </w:rPr>
        <w:t>2)</w:t>
      </w:r>
      <w:r w:rsidR="00E1275A">
        <w:rPr>
          <w:rFonts w:ascii="Cambria" w:hAnsi="Cambria"/>
        </w:rPr>
        <w:t xml:space="preserve"> Si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MN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-2</m:t>
                </m:r>
              </m:den>
            </m:f>
          </m:e>
        </m:d>
      </m:oMath>
      <w:r w:rsidR="00D038A3">
        <w:rPr>
          <w:rFonts w:ascii="Cambria" w:hAnsi="Cambria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-7</m:t>
                </m:r>
              </m:den>
            </m:f>
          </m:e>
        </m:d>
      </m:oMath>
      <w:r w:rsidR="00D038A3">
        <w:rPr>
          <w:rFonts w:ascii="Cambria" w:hAnsi="Cambria"/>
        </w:rPr>
        <w:t xml:space="preserve"> alors les droites </w:t>
      </w:r>
      <m:oMath>
        <m:r>
          <w:rPr>
            <w:rFonts w:ascii="Cambria Math" w:hAnsi="Cambria Math"/>
          </w:rPr>
          <m:t>(MN)</m:t>
        </m:r>
      </m:oMath>
      <w:r w:rsidR="00D038A3">
        <w:rPr>
          <w:rFonts w:ascii="Cambria" w:hAnsi="Cambria"/>
        </w:rPr>
        <w:t xml:space="preserve"> et </w:t>
      </w:r>
      <m:oMath>
        <m:r>
          <w:rPr>
            <w:rFonts w:ascii="Cambria Math" w:hAnsi="Cambria Math"/>
          </w:rPr>
          <m:t>(PQ)</m:t>
        </m:r>
      </m:oMath>
      <w:r w:rsidR="00D038A3">
        <w:rPr>
          <w:rFonts w:ascii="Cambria" w:hAnsi="Cambria"/>
        </w:rPr>
        <w:t xml:space="preserve"> sont parallèles.</w:t>
      </w:r>
    </w:p>
    <w:p w:rsidR="00884923" w:rsidRDefault="009A2417" w:rsidP="009A2417">
      <w:pPr>
        <w:rPr>
          <w:rFonts w:ascii="Cambria" w:hAnsi="Cambria"/>
        </w:rPr>
      </w:pPr>
      <w:r>
        <w:rPr>
          <w:rFonts w:ascii="Cambria" w:hAnsi="Cambria"/>
        </w:rPr>
        <w:t>3</w:t>
      </w:r>
      <w:r w:rsidR="00D038A3">
        <w:rPr>
          <w:rFonts w:ascii="Cambria" w:hAnsi="Cambria"/>
        </w:rPr>
        <w:t>)</w:t>
      </w:r>
      <w:r w:rsidR="0088492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Si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</m:oMath>
      <w:r>
        <w:rPr>
          <w:rFonts w:ascii="Cambria" w:hAnsi="Cambria"/>
        </w:rPr>
        <w:t xml:space="preserve">  alors  </w:t>
      </w:r>
      <m:oMath>
        <m:r>
          <w:rPr>
            <w:rFonts w:ascii="Cambria Math" w:hAnsi="Cambria Math"/>
          </w:rPr>
          <m:t>EF=5</m:t>
        </m:r>
      </m:oMath>
      <w:r w:rsidR="00A4147E">
        <w:rPr>
          <w:rFonts w:ascii="Cambria" w:hAnsi="Cambria"/>
        </w:rPr>
        <w:t xml:space="preserve"> .</w:t>
      </w:r>
    </w:p>
    <w:p w:rsidR="00434F38" w:rsidRDefault="00434F38" w:rsidP="00434F38">
      <w:pPr>
        <w:rPr>
          <w:rFonts w:ascii="Cambria" w:hAnsi="Cambria"/>
          <w:b/>
          <w:bCs/>
        </w:rPr>
      </w:pPr>
    </w:p>
    <w:p w:rsidR="00434F38" w:rsidRPr="00955125" w:rsidRDefault="00434F38" w:rsidP="00434F38">
      <w:pPr>
        <w:rPr>
          <w:rFonts w:ascii="Cambria" w:hAnsi="Cambria"/>
          <w:b/>
          <w:bCs/>
        </w:rPr>
      </w:pPr>
      <w:r w:rsidRPr="00955125">
        <w:rPr>
          <w:rFonts w:ascii="Cambria" w:hAnsi="Cambria"/>
          <w:b/>
          <w:bCs/>
        </w:rPr>
        <w:t>Exercice</w:t>
      </w:r>
      <w:r>
        <w:rPr>
          <w:rFonts w:ascii="Cambria" w:hAnsi="Cambria"/>
          <w:b/>
          <w:bCs/>
        </w:rPr>
        <w:t xml:space="preserve"> 2</w:t>
      </w:r>
      <w:r w:rsidRPr="00955125">
        <w:rPr>
          <w:rFonts w:ascii="Cambria" w:hAnsi="Cambria"/>
          <w:b/>
          <w:bCs/>
        </w:rPr>
        <w:t xml:space="preserve"> ( 5 points )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>Un club de gymnastique propose deux tarifs :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>Tarif A : 10 dinars pour une séance.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>Tarif B : 5 dinars pour une séance, mais il faut payer tout d’abord 100 dinars pour la carte d’abonnement.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>1) Recopier et compléter le tableau suivant</w:t>
      </w:r>
    </w:p>
    <w:tbl>
      <w:tblPr>
        <w:tblW w:w="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520"/>
        <w:gridCol w:w="1384"/>
        <w:gridCol w:w="1319"/>
      </w:tblGrid>
      <w:tr w:rsidR="00434F38" w:rsidRPr="007F1936" w:rsidTr="00DC5E4F">
        <w:trPr>
          <w:trHeight w:val="298"/>
        </w:trPr>
        <w:tc>
          <w:tcPr>
            <w:tcW w:w="0" w:type="auto"/>
            <w:shd w:val="clear" w:color="auto" w:fill="7F7F7F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Ahmed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Imène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Walid</w:t>
            </w:r>
          </w:p>
        </w:tc>
      </w:tr>
      <w:tr w:rsidR="00434F38" w:rsidRPr="007F1936" w:rsidTr="00DC5E4F">
        <w:trPr>
          <w:trHeight w:val="298"/>
        </w:trPr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Séances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5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18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26</w:t>
            </w:r>
          </w:p>
        </w:tc>
      </w:tr>
      <w:tr w:rsidR="00434F38" w:rsidRPr="007F1936" w:rsidTr="00DC5E4F">
        <w:trPr>
          <w:trHeight w:val="298"/>
        </w:trPr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Tarif A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50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434F38" w:rsidRPr="007F1936" w:rsidTr="00DC5E4F">
        <w:trPr>
          <w:trHeight w:val="298"/>
        </w:trPr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Tarif B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hAnsi="Cambria"/>
              </w:rPr>
              <w:t>125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DC5E4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  <w:noProof/>
          <w:lang w:eastAsia="fr-FR"/>
        </w:rPr>
        <w:drawing>
          <wp:anchor distT="0" distB="5715" distL="114300" distR="114300" simplePos="0" relativeHeight="251681792" behindDoc="1" locked="0" layoutInCell="1" allowOverlap="1">
            <wp:simplePos x="0" y="0"/>
            <wp:positionH relativeFrom="column">
              <wp:posOffset>3316605</wp:posOffset>
            </wp:positionH>
            <wp:positionV relativeFrom="paragraph">
              <wp:posOffset>211455</wp:posOffset>
            </wp:positionV>
            <wp:extent cx="3571875" cy="2800350"/>
            <wp:effectExtent l="19050" t="0" r="9525" b="0"/>
            <wp:wrapTight wrapText="bothSides">
              <wp:wrapPolygon edited="0">
                <wp:start x="-115" y="0"/>
                <wp:lineTo x="-115" y="21453"/>
                <wp:lineTo x="21658" y="21453"/>
                <wp:lineTo x="21658" y="0"/>
                <wp:lineTo x="-115" y="0"/>
              </wp:wrapPolygon>
            </wp:wrapTight>
            <wp:docPr id="1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6379" t="11359" r="1393" b="40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F38" w:rsidRDefault="00434F38" w:rsidP="00434F38">
      <w:pPr>
        <w:rPr>
          <w:rFonts w:ascii="Cambria" w:eastAsia="Times New Roman" w:hAnsi="Cambria"/>
        </w:rPr>
      </w:pPr>
      <w:r>
        <w:rPr>
          <w:rFonts w:ascii="Cambria" w:hAnsi="Cambria"/>
        </w:rPr>
        <w:t xml:space="preserve">2) Exprimer le prix </w:t>
      </w:r>
      <m:oMath>
        <m:r>
          <w:rPr>
            <w:rFonts w:ascii="Cambria Math" w:hAnsi="Cambria Math"/>
          </w:rPr>
          <m:t>f(x)</m:t>
        </m:r>
      </m:oMath>
      <w:r>
        <w:rPr>
          <w:rFonts w:ascii="Cambria" w:eastAsia="Times New Roman" w:hAnsi="Cambria"/>
        </w:rPr>
        <w:t xml:space="preserve"> à payer pour </w:t>
      </w:r>
      <m:oMath>
        <m:r>
          <w:rPr>
            <w:rFonts w:ascii="Cambria Math" w:eastAsia="Times New Roman" w:hAnsi="Cambria Math"/>
          </w:rPr>
          <m:t>x</m:t>
        </m:r>
      </m:oMath>
      <w:r>
        <w:rPr>
          <w:rFonts w:ascii="Cambria" w:eastAsia="Times New Roman" w:hAnsi="Cambria"/>
        </w:rPr>
        <w:t xml:space="preserve"> séances selon le tarif A.</w:t>
      </w:r>
    </w:p>
    <w:p w:rsidR="00434F38" w:rsidRDefault="00434F38" w:rsidP="00434F38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3) </w:t>
      </w:r>
      <w:r>
        <w:rPr>
          <w:rFonts w:ascii="Cambria" w:hAnsi="Cambria"/>
        </w:rPr>
        <w:t xml:space="preserve">Exprimer le prix </w:t>
      </w:r>
      <m:oMath>
        <m:r>
          <w:rPr>
            <w:rFonts w:ascii="Cambria Math" w:hAnsi="Cambria Math"/>
          </w:rPr>
          <m:t>g(x)</m:t>
        </m:r>
      </m:oMath>
      <w:r>
        <w:rPr>
          <w:rFonts w:ascii="Cambria" w:eastAsia="Times New Roman" w:hAnsi="Cambria"/>
        </w:rPr>
        <w:t xml:space="preserve"> à payer pour </w:t>
      </w:r>
      <m:oMath>
        <m:r>
          <w:rPr>
            <w:rFonts w:ascii="Cambria Math" w:eastAsia="Times New Roman" w:hAnsi="Cambria Math"/>
          </w:rPr>
          <m:t>x</m:t>
        </m:r>
      </m:oMath>
      <w:r>
        <w:rPr>
          <w:rFonts w:ascii="Cambria" w:eastAsia="Times New Roman" w:hAnsi="Cambria"/>
        </w:rPr>
        <w:t xml:space="preserve"> séances selon le tarif B.</w:t>
      </w:r>
    </w:p>
    <w:p w:rsidR="00434F38" w:rsidRDefault="00434F38" w:rsidP="00434F38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4) Dans la figure ci-contre, </w:t>
      </w:r>
      <m:oMath>
        <m:r>
          <w:rPr>
            <w:rFonts w:ascii="Cambria Math" w:eastAsia="Times New Roman" w:hAnsi="Cambria Math"/>
          </w:rPr>
          <m:t>D</m:t>
        </m:r>
      </m:oMath>
      <w:r>
        <w:rPr>
          <w:rFonts w:ascii="Cambria" w:eastAsia="Times New Roman" w:hAnsi="Cambria"/>
        </w:rPr>
        <w:t xml:space="preserve"> et </w:t>
      </w:r>
      <m:oMath>
        <m:r>
          <w:rPr>
            <w:rFonts w:ascii="Cambria Math" w:eastAsia="Times New Roman" w:hAnsi="Cambria Math"/>
          </w:rPr>
          <m:t>D'</m:t>
        </m:r>
      </m:oMath>
      <w:r>
        <w:rPr>
          <w:rFonts w:ascii="Cambria" w:eastAsia="Times New Roman" w:hAnsi="Cambria"/>
        </w:rPr>
        <w:t xml:space="preserve"> sont les représentations graphiques de fonctions </w:t>
      </w:r>
      <m:oMath>
        <m:r>
          <w:rPr>
            <w:rFonts w:ascii="Cambria Math" w:eastAsia="Times New Roman" w:hAnsi="Cambria Math"/>
          </w:rPr>
          <m:t>f</m:t>
        </m:r>
      </m:oMath>
      <w:r>
        <w:rPr>
          <w:rFonts w:ascii="Cambria" w:eastAsia="Times New Roman" w:hAnsi="Cambria"/>
        </w:rPr>
        <w:t xml:space="preserve"> et </w:t>
      </w:r>
      <m:oMath>
        <m:r>
          <w:rPr>
            <w:rFonts w:ascii="Cambria Math" w:eastAsia="Times New Roman" w:hAnsi="Cambria Math"/>
          </w:rPr>
          <m:t>g</m:t>
        </m:r>
      </m:oMath>
      <w:r>
        <w:rPr>
          <w:rFonts w:ascii="Cambria" w:eastAsia="Times New Roman" w:hAnsi="Cambria"/>
        </w:rPr>
        <w:t xml:space="preserve">  .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 xml:space="preserve">     Par </w:t>
      </w:r>
      <w:r w:rsidRPr="00F56D8F">
        <w:rPr>
          <w:rFonts w:ascii="Cambria" w:hAnsi="Cambria"/>
          <w:b/>
          <w:bCs/>
          <w:u w:val="single"/>
        </w:rPr>
        <w:t>lecture graphique</w:t>
      </w:r>
      <w:r>
        <w:rPr>
          <w:rFonts w:ascii="Cambria" w:hAnsi="Cambria"/>
        </w:rPr>
        <w:t>, répondre aux questions suivantes :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 xml:space="preserve">a) Aymen dispose d’un budget de 250 DT. Combien de séances peut-il s’offrir au tarif A ? au tarif B ? 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>b) Pour quel nombre de séance(s), les deux tarifs sont du même montant ? Quel est ce montant identique ?</w:t>
      </w:r>
    </w:p>
    <w:p w:rsidR="00434F38" w:rsidRDefault="00434F38" w:rsidP="00434F38">
      <w:pPr>
        <w:rPr>
          <w:rFonts w:ascii="Cambria" w:hAnsi="Cambria"/>
        </w:rPr>
      </w:pPr>
      <w:r>
        <w:rPr>
          <w:rFonts w:ascii="Cambria" w:hAnsi="Cambria"/>
        </w:rPr>
        <w:t xml:space="preserve">c) Discuter  suivant le nombre de séances prises, le tarif qui est, à chaque fois, le plus avantageux. </w:t>
      </w:r>
    </w:p>
    <w:p w:rsidR="00434F38" w:rsidRDefault="00434F38" w:rsidP="00434F38">
      <w:pPr>
        <w:jc w:val="lowKashida"/>
        <w:rPr>
          <w:rFonts w:ascii="Cambria" w:eastAsia="Arial Unicode MS" w:hAnsi="Cambria" w:cs="Arial Unicode MS"/>
          <w:b/>
          <w:bCs/>
        </w:rPr>
      </w:pPr>
    </w:p>
    <w:p w:rsidR="002C65A6" w:rsidRPr="00955125" w:rsidRDefault="002C65A6" w:rsidP="002C65A6">
      <w:pPr>
        <w:rPr>
          <w:rFonts w:ascii="Cambria" w:hAnsi="Cambria"/>
          <w:b/>
          <w:bCs/>
        </w:rPr>
      </w:pPr>
      <w:r w:rsidRPr="00955125">
        <w:rPr>
          <w:rFonts w:ascii="Cambria" w:hAnsi="Cambria"/>
          <w:b/>
          <w:bCs/>
        </w:rPr>
        <w:t>Exercice</w:t>
      </w:r>
      <w:r>
        <w:rPr>
          <w:rFonts w:ascii="Cambria" w:hAnsi="Cambria"/>
          <w:b/>
          <w:bCs/>
        </w:rPr>
        <w:t xml:space="preserve"> 3</w:t>
      </w:r>
      <w:r w:rsidRPr="00955125">
        <w:rPr>
          <w:rFonts w:ascii="Cambria" w:hAnsi="Cambria"/>
          <w:b/>
          <w:bCs/>
        </w:rPr>
        <w:t xml:space="preserve">  ( 3 points )</w:t>
      </w:r>
    </w:p>
    <w:p w:rsidR="002C65A6" w:rsidRDefault="002C65A6" w:rsidP="002C65A6">
      <w:pPr>
        <w:rPr>
          <w:rFonts w:ascii="Cambria" w:hAnsi="Cambria"/>
        </w:rPr>
      </w:pPr>
      <w:r>
        <w:rPr>
          <w:rFonts w:ascii="Cambria" w:hAnsi="Cambria"/>
        </w:rPr>
        <w:t xml:space="preserve">1) Résoudre le système suivant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x+y=65</m:t>
                </m:r>
              </m:e>
              <m:e>
                <m:r>
                  <w:rPr>
                    <w:rFonts w:ascii="Cambria Math" w:hAnsi="Cambria Math"/>
                  </w:rPr>
                  <m:t>2x+4y=180</m:t>
                </m:r>
              </m:e>
            </m:eqArr>
          </m:e>
        </m:d>
      </m:oMath>
    </w:p>
    <w:p w:rsidR="002C65A6" w:rsidRPr="007B6FD7" w:rsidRDefault="002C65A6" w:rsidP="002C65A6">
      <w:pPr>
        <w:rPr>
          <w:rFonts w:ascii="Cambria" w:hAnsi="Cambria"/>
        </w:rPr>
      </w:pPr>
      <w:r>
        <w:rPr>
          <w:rFonts w:ascii="Cambria" w:hAnsi="Cambria"/>
        </w:rPr>
        <w:t xml:space="preserve">2) </w:t>
      </w:r>
      <w:r w:rsidRPr="007B6FD7">
        <w:rPr>
          <w:rFonts w:ascii="Cambria" w:hAnsi="Cambria"/>
        </w:rPr>
        <w:t>Des spectateurs assistent à un motocross. Ils ont garé leur véhicule, auto ou moto, sur un parking.</w:t>
      </w:r>
    </w:p>
    <w:p w:rsidR="002C65A6" w:rsidRPr="007B6FD7" w:rsidRDefault="002C65A6" w:rsidP="002C65A6">
      <w:pPr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Pr="007B6FD7">
        <w:rPr>
          <w:rFonts w:ascii="Cambria" w:hAnsi="Cambria"/>
        </w:rPr>
        <w:t>Il y a en tout, 65 véhicules et on dénombre 180 roues.</w:t>
      </w:r>
    </w:p>
    <w:p w:rsidR="002C65A6" w:rsidRDefault="002C65A6" w:rsidP="002C65A6">
      <w:pPr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7B6FD7">
        <w:rPr>
          <w:rFonts w:ascii="Cambria" w:hAnsi="Cambria"/>
        </w:rPr>
        <w:t>Combien y a-t-il de motos ?</w:t>
      </w:r>
    </w:p>
    <w:p w:rsidR="002C65A6" w:rsidRDefault="002C65A6" w:rsidP="002C65A6">
      <w:pPr>
        <w:rPr>
          <w:rFonts w:ascii="Cambria" w:hAnsi="Cambria"/>
        </w:rPr>
      </w:pPr>
    </w:p>
    <w:p w:rsidR="00434F38" w:rsidRPr="00955125" w:rsidRDefault="00434F38" w:rsidP="007D52BD">
      <w:pPr>
        <w:jc w:val="lowKashida"/>
        <w:rPr>
          <w:rFonts w:ascii="Cambria" w:eastAsia="Arial Unicode MS" w:hAnsi="Cambria" w:cs="Arial Unicode MS"/>
          <w:b/>
          <w:bCs/>
        </w:rPr>
      </w:pPr>
      <w:r w:rsidRPr="00955125">
        <w:rPr>
          <w:rFonts w:ascii="Cambria" w:eastAsia="Arial Unicode MS" w:hAnsi="Cambria" w:cs="Arial Unicode MS"/>
          <w:b/>
          <w:bCs/>
        </w:rPr>
        <w:t xml:space="preserve">Exercice </w:t>
      </w:r>
      <w:r w:rsidR="007D52BD">
        <w:rPr>
          <w:rFonts w:ascii="Cambria" w:eastAsia="Arial Unicode MS" w:hAnsi="Cambria" w:cs="Arial Unicode MS"/>
          <w:b/>
          <w:bCs/>
        </w:rPr>
        <w:t>4</w:t>
      </w:r>
      <w:r>
        <w:rPr>
          <w:rFonts w:ascii="Cambria" w:eastAsia="Arial Unicode MS" w:hAnsi="Cambria" w:cs="Arial Unicode MS"/>
          <w:b/>
          <w:bCs/>
        </w:rPr>
        <w:t xml:space="preserve"> </w:t>
      </w:r>
      <w:r w:rsidRPr="00955125">
        <w:rPr>
          <w:rFonts w:ascii="Cambria" w:eastAsia="Arial Unicode MS" w:hAnsi="Cambria" w:cs="Arial Unicode MS"/>
          <w:b/>
          <w:bCs/>
        </w:rPr>
        <w:t xml:space="preserve">( </w:t>
      </w:r>
      <w:r>
        <w:rPr>
          <w:rFonts w:ascii="Cambria" w:eastAsia="Arial Unicode MS" w:hAnsi="Cambria" w:cs="Arial Unicode MS"/>
          <w:b/>
          <w:bCs/>
        </w:rPr>
        <w:t>4</w:t>
      </w:r>
      <w:r w:rsidRPr="00955125">
        <w:rPr>
          <w:rFonts w:ascii="Cambria" w:eastAsia="Arial Unicode MS" w:hAnsi="Cambria" w:cs="Arial Unicode MS"/>
          <w:b/>
          <w:bCs/>
        </w:rPr>
        <w:t xml:space="preserve"> points )</w:t>
      </w:r>
    </w:p>
    <w:p w:rsidR="00434F38" w:rsidRPr="00A64D67" w:rsidRDefault="00434F38" w:rsidP="00434F38">
      <w:pPr>
        <w:jc w:val="lowKashida"/>
        <w:rPr>
          <w:rFonts w:ascii="Cambria" w:eastAsia="Times New Roman" w:hAnsi="Cambria"/>
        </w:rPr>
      </w:pPr>
      <w:r w:rsidRPr="00A64D67">
        <w:rPr>
          <w:rFonts w:ascii="Cambria" w:eastAsia="Times New Roman" w:hAnsi="Cambria"/>
        </w:rPr>
        <w:t xml:space="preserve">Lors d’une séance de lancement du poids, l’enseignant du sport a mesuré la distance de lancement du chaque </w:t>
      </w:r>
    </w:p>
    <w:p w:rsidR="00434F38" w:rsidRDefault="00434F38" w:rsidP="00434F38">
      <w:pPr>
        <w:jc w:val="lowKashida"/>
        <w:rPr>
          <w:rFonts w:ascii="Cambria" w:eastAsia="Times New Roman" w:hAnsi="Cambria"/>
        </w:rPr>
      </w:pPr>
      <w:r w:rsidRPr="00A64D67">
        <w:rPr>
          <w:rFonts w:ascii="Cambria" w:eastAsia="Times New Roman" w:hAnsi="Cambria"/>
        </w:rPr>
        <w:t>élève, il</w:t>
      </w:r>
      <w:r>
        <w:rPr>
          <w:rFonts w:ascii="Cambria" w:eastAsia="Times New Roman" w:hAnsi="Cambria"/>
        </w:rPr>
        <w:t xml:space="preserve"> a obtenu le tableau ci-dessous :</w:t>
      </w:r>
    </w:p>
    <w:tbl>
      <w:tblPr>
        <w:tblpPr w:leftFromText="141" w:rightFromText="141" w:vertAnchor="text" w:horzAnchor="margin" w:tblpXSpec="center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4"/>
        <w:gridCol w:w="709"/>
        <w:gridCol w:w="709"/>
        <w:gridCol w:w="709"/>
        <w:gridCol w:w="709"/>
        <w:gridCol w:w="709"/>
        <w:gridCol w:w="709"/>
      </w:tblGrid>
      <w:tr w:rsidR="00434F38" w:rsidRPr="007F1936" w:rsidTr="00121B41"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eastAsia="Times New Roman" w:hAnsi="Cambria"/>
              </w:rPr>
              <w:t>Distances en mètre</w:t>
            </w:r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2;3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3;4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4;5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5;6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6;7</m:t>
                    </m:r>
                  </m:e>
                </m:d>
              </m:oMath>
            </m:oMathPara>
          </w:p>
        </w:tc>
        <w:tc>
          <w:tcPr>
            <w:tcW w:w="0" w:type="auto"/>
            <w:vAlign w:val="center"/>
          </w:tcPr>
          <w:p w:rsidR="00434F38" w:rsidRPr="007F1936" w:rsidRDefault="0097555D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m:oMathPara>
              <m:oMath>
                <m:d>
                  <m:dPr>
                    <m:begChr m:val="["/>
                    <m:endChr m:val="["/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</w:rPr>
                      <m:t>7;8</m:t>
                    </m:r>
                  </m:e>
                </m:d>
              </m:oMath>
            </m:oMathPara>
          </w:p>
        </w:tc>
      </w:tr>
      <w:tr w:rsidR="00434F38" w:rsidRPr="007F1936" w:rsidTr="00121B41"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eastAsia="Times New Roman" w:hAnsi="Cambria"/>
              </w:rPr>
              <w:t>Effectif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2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6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9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4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3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  <w:r w:rsidRPr="007F1936">
              <w:rPr>
                <w:rFonts w:ascii="Cambria" w:eastAsia="Times New Roman" w:hAnsi="Cambria"/>
              </w:rPr>
              <w:t>1</w:t>
            </w:r>
          </w:p>
        </w:tc>
      </w:tr>
      <w:tr w:rsidR="00434F38" w:rsidRPr="007F1936" w:rsidTr="00121B41"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eastAsia="Times New Roman" w:hAnsi="Cambria"/>
              </w:rPr>
              <w:t>Fréquences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434F38" w:rsidRPr="007F1936" w:rsidTr="00121B41"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F1936">
              <w:rPr>
                <w:rFonts w:ascii="Cambria" w:eastAsia="Times New Roman" w:hAnsi="Cambria"/>
              </w:rPr>
              <w:t>Fréquences cumulées croissantes</w:t>
            </w: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vAlign w:val="center"/>
          </w:tcPr>
          <w:p w:rsidR="00434F38" w:rsidRPr="007F1936" w:rsidRDefault="00434F38" w:rsidP="00121B41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434F38" w:rsidRDefault="00434F38" w:rsidP="00434F38">
      <w:pPr>
        <w:jc w:val="lowKashida"/>
        <w:rPr>
          <w:rFonts w:ascii="Cambria" w:eastAsia="Times New Roman" w:hAnsi="Cambria"/>
        </w:rPr>
      </w:pPr>
    </w:p>
    <w:p w:rsidR="00434F38" w:rsidRPr="00A64D67" w:rsidRDefault="00434F38" w:rsidP="00434F38">
      <w:pPr>
        <w:jc w:val="lowKashida"/>
        <w:rPr>
          <w:rFonts w:ascii="Cambria" w:eastAsia="Times New Roman" w:hAnsi="Cambria"/>
        </w:rPr>
      </w:pPr>
    </w:p>
    <w:p w:rsidR="00434F38" w:rsidRDefault="00434F38" w:rsidP="00434F38">
      <w:pPr>
        <w:jc w:val="lowKashida"/>
        <w:rPr>
          <w:rFonts w:ascii="Cambria" w:eastAsia="Times New Roman" w:hAnsi="Cambria"/>
        </w:rPr>
      </w:pPr>
    </w:p>
    <w:p w:rsidR="002C65A6" w:rsidRDefault="002C65A6" w:rsidP="00434F38">
      <w:pPr>
        <w:jc w:val="lowKashida"/>
        <w:rPr>
          <w:rFonts w:ascii="Cambria" w:eastAsia="Times New Roman" w:hAnsi="Cambria"/>
        </w:rPr>
      </w:pPr>
    </w:p>
    <w:p w:rsidR="00434F38" w:rsidRDefault="000239CF" w:rsidP="00434F38">
      <w:pPr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111125</wp:posOffset>
            </wp:positionV>
            <wp:extent cx="666750" cy="2543175"/>
            <wp:effectExtent l="19050" t="0" r="0" b="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184" t="25835" r="64067" b="14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noProof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111125</wp:posOffset>
            </wp:positionV>
            <wp:extent cx="3333750" cy="2543175"/>
            <wp:effectExtent l="19050" t="0" r="0" b="0"/>
            <wp:wrapTight wrapText="bothSides">
              <wp:wrapPolygon edited="0">
                <wp:start x="-123" y="0"/>
                <wp:lineTo x="-123" y="21519"/>
                <wp:lineTo x="21600" y="21519"/>
                <wp:lineTo x="21600" y="0"/>
                <wp:lineTo x="-123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6462" t="28954" r="27159" b="11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F38" w:rsidRPr="00A64D67">
        <w:rPr>
          <w:rFonts w:ascii="Cambria" w:eastAsia="Times New Roman" w:hAnsi="Cambria"/>
        </w:rPr>
        <w:t>1) Calculer</w:t>
      </w:r>
      <w:r w:rsidR="00434F38">
        <w:rPr>
          <w:rFonts w:ascii="Cambria" w:eastAsia="Times New Roman" w:hAnsi="Cambria"/>
        </w:rPr>
        <w:t xml:space="preserve">  </w:t>
      </w:r>
      <m:oMath>
        <m:r>
          <w:rPr>
            <w:rFonts w:ascii="Cambria Math" w:eastAsia="Times New Roman" w:hAnsi="Cambria Math"/>
          </w:rPr>
          <m:t>N</m:t>
        </m:r>
      </m:oMath>
      <w:r w:rsidR="00434F38">
        <w:rPr>
          <w:rFonts w:ascii="Cambria" w:eastAsia="Times New Roman" w:hAnsi="Cambria"/>
        </w:rPr>
        <w:t xml:space="preserve"> </w:t>
      </w:r>
      <w:r w:rsidR="00434F38" w:rsidRPr="00A64D67">
        <w:rPr>
          <w:rFonts w:ascii="Cambria" w:eastAsia="Times New Roman" w:hAnsi="Cambria"/>
        </w:rPr>
        <w:t>, l’effectif total de la série statistique</w:t>
      </w:r>
      <w:r w:rsidR="00434F38">
        <w:rPr>
          <w:rFonts w:ascii="Cambria" w:eastAsia="Times New Roman" w:hAnsi="Cambria"/>
        </w:rPr>
        <w:t>.</w:t>
      </w:r>
      <w:r w:rsidR="00434F38" w:rsidRPr="00A64D67">
        <w:rPr>
          <w:rFonts w:ascii="Cambria" w:eastAsia="Times New Roman" w:hAnsi="Cambria"/>
        </w:rPr>
        <w:t xml:space="preserve"> </w:t>
      </w:r>
    </w:p>
    <w:p w:rsidR="00434F38" w:rsidRPr="00A64D67" w:rsidRDefault="000239CF" w:rsidP="00434F38">
      <w:pPr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81915</wp:posOffset>
            </wp:positionV>
            <wp:extent cx="200025" cy="1876425"/>
            <wp:effectExtent l="19050" t="0" r="9525" b="0"/>
            <wp:wrapTight wrapText="bothSides">
              <wp:wrapPolygon edited="0">
                <wp:start x="-2057" y="0"/>
                <wp:lineTo x="-2057" y="21490"/>
                <wp:lineTo x="22629" y="21490"/>
                <wp:lineTo x="22629" y="0"/>
                <wp:lineTo x="-2057" y="0"/>
              </wp:wrapPolygon>
            </wp:wrapTight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33147" t="35635" r="63928" b="20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F38">
        <w:rPr>
          <w:rFonts w:ascii="Cambria" w:eastAsia="Times New Roman" w:hAnsi="Cambria"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81915</wp:posOffset>
            </wp:positionV>
            <wp:extent cx="219075" cy="1876425"/>
            <wp:effectExtent l="19050" t="0" r="9525" b="0"/>
            <wp:wrapTight wrapText="bothSides">
              <wp:wrapPolygon edited="0">
                <wp:start x="-1878" y="0"/>
                <wp:lineTo x="-1878" y="21490"/>
                <wp:lineTo x="22539" y="21490"/>
                <wp:lineTo x="22539" y="0"/>
                <wp:lineTo x="-1878" y="0"/>
              </wp:wrapPolygon>
            </wp:wrapTight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8385" t="35635" r="28410" b="20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F38">
        <w:rPr>
          <w:rFonts w:ascii="Cambria" w:eastAsia="Times New Roman" w:hAnsi="Cambria"/>
        </w:rPr>
        <w:t>2</w:t>
      </w:r>
      <w:r w:rsidR="00434F38" w:rsidRPr="00A64D67">
        <w:rPr>
          <w:rFonts w:ascii="Cambria" w:eastAsia="Times New Roman" w:hAnsi="Cambria"/>
        </w:rPr>
        <w:t xml:space="preserve">) Calculer la </w:t>
      </w:r>
      <w:r w:rsidR="00434F38">
        <w:rPr>
          <w:rFonts w:ascii="Cambria" w:eastAsia="Times New Roman" w:hAnsi="Cambria"/>
        </w:rPr>
        <w:t xml:space="preserve">distance </w:t>
      </w:r>
      <w:r w:rsidR="00434F38" w:rsidRPr="00A64D67">
        <w:rPr>
          <w:rFonts w:ascii="Cambria" w:eastAsia="Times New Roman" w:hAnsi="Cambria"/>
        </w:rPr>
        <w:t>moyenne.</w:t>
      </w:r>
    </w:p>
    <w:p w:rsidR="00434F38" w:rsidRPr="00A64D67" w:rsidRDefault="0097555D" w:rsidP="00434F38">
      <w:pPr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  <w:lang w:eastAsia="fr-FR"/>
        </w:rPr>
        <w:pict>
          <v:rect id="_x0000_s1043" style="position:absolute;left:0;text-align:left;margin-left:288.15pt;margin-top:10.1pt;width:15.9pt;height:144.75pt;z-index:251678720" stroked="f"/>
        </w:pict>
      </w:r>
      <w:r w:rsidR="00434F38">
        <w:rPr>
          <w:rFonts w:ascii="Cambria" w:eastAsia="Times New Roman" w:hAnsi="Cambria"/>
        </w:rPr>
        <w:t>3</w:t>
      </w:r>
      <w:r w:rsidR="00434F38" w:rsidRPr="00A64D67">
        <w:rPr>
          <w:rFonts w:ascii="Cambria" w:eastAsia="Times New Roman" w:hAnsi="Cambria"/>
        </w:rPr>
        <w:t>) Recopier et</w:t>
      </w:r>
      <w:r w:rsidR="00434F38">
        <w:rPr>
          <w:rFonts w:ascii="Cambria" w:eastAsia="Times New Roman" w:hAnsi="Cambria"/>
        </w:rPr>
        <w:t xml:space="preserve"> </w:t>
      </w:r>
      <w:r w:rsidR="00434F38" w:rsidRPr="00A64D67">
        <w:rPr>
          <w:rFonts w:ascii="Cambria" w:eastAsia="Times New Roman" w:hAnsi="Cambria"/>
        </w:rPr>
        <w:t xml:space="preserve"> compléter le tableau ci-dessus.</w:t>
      </w:r>
    </w:p>
    <w:p w:rsidR="0043276C" w:rsidRDefault="00434F38" w:rsidP="0043276C">
      <w:pPr>
        <w:spacing w:after="0" w:line="240" w:lineRule="auto"/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4</w:t>
      </w:r>
      <w:r w:rsidRPr="00A64D67">
        <w:rPr>
          <w:rFonts w:ascii="Cambria" w:eastAsia="Times New Roman" w:hAnsi="Cambria"/>
        </w:rPr>
        <w:t xml:space="preserve">) </w:t>
      </w:r>
      <w:r>
        <w:rPr>
          <w:rFonts w:ascii="Cambria" w:eastAsia="Times New Roman" w:hAnsi="Cambria"/>
        </w:rPr>
        <w:t>Dans la figure ci-contre, on donne</w:t>
      </w:r>
      <w:r w:rsidRPr="00A64D67">
        <w:rPr>
          <w:rFonts w:ascii="Cambria" w:eastAsia="Times New Roman" w:hAnsi="Cambria"/>
        </w:rPr>
        <w:t xml:space="preserve"> la courbe des </w:t>
      </w:r>
      <w:r>
        <w:rPr>
          <w:rFonts w:ascii="Cambria" w:eastAsia="Times New Roman" w:hAnsi="Cambria"/>
        </w:rPr>
        <w:t xml:space="preserve">    </w:t>
      </w:r>
    </w:p>
    <w:p w:rsidR="0043276C" w:rsidRDefault="0043276C" w:rsidP="00434F38">
      <w:pPr>
        <w:spacing w:after="0" w:line="240" w:lineRule="auto"/>
        <w:jc w:val="lowKashida"/>
        <w:rPr>
          <w:rFonts w:ascii="Cambria" w:eastAsia="Times New Roman" w:hAnsi="Cambria"/>
        </w:rPr>
      </w:pPr>
    </w:p>
    <w:p w:rsidR="00434F38" w:rsidRDefault="0043276C" w:rsidP="00434F38">
      <w:pPr>
        <w:spacing w:after="0" w:line="240" w:lineRule="auto"/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   </w:t>
      </w:r>
      <w:r w:rsidR="00434F38" w:rsidRPr="00A64D67">
        <w:rPr>
          <w:rFonts w:ascii="Cambria" w:eastAsia="Times New Roman" w:hAnsi="Cambria"/>
        </w:rPr>
        <w:t>fréquences cumulées croissantes.</w:t>
      </w:r>
    </w:p>
    <w:p w:rsidR="00434F38" w:rsidRPr="00A64D67" w:rsidRDefault="00434F38" w:rsidP="00434F38">
      <w:pPr>
        <w:spacing w:after="0" w:line="240" w:lineRule="auto"/>
        <w:jc w:val="lowKashida"/>
        <w:rPr>
          <w:rFonts w:ascii="Cambria" w:eastAsia="Times New Roman" w:hAnsi="Cambria"/>
        </w:rPr>
      </w:pPr>
    </w:p>
    <w:p w:rsidR="00434F38" w:rsidRDefault="00434F38" w:rsidP="00434F38">
      <w:pPr>
        <w:spacing w:after="0" w:line="240" w:lineRule="auto"/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   </w:t>
      </w:r>
      <w:r w:rsidRPr="00A64D67">
        <w:rPr>
          <w:rFonts w:ascii="Cambria" w:eastAsia="Times New Roman" w:hAnsi="Cambria"/>
        </w:rPr>
        <w:t>En utilisant</w:t>
      </w:r>
      <w:r>
        <w:rPr>
          <w:rFonts w:ascii="Cambria" w:eastAsia="Times New Roman" w:hAnsi="Cambria"/>
        </w:rPr>
        <w:t xml:space="preserve"> le graphique ci - contre</w:t>
      </w:r>
      <w:r w:rsidRPr="00A64D67">
        <w:rPr>
          <w:rFonts w:ascii="Cambria" w:eastAsia="Times New Roman" w:hAnsi="Cambria"/>
        </w:rPr>
        <w:t xml:space="preserve">, </w:t>
      </w:r>
    </w:p>
    <w:p w:rsidR="0043276C" w:rsidRDefault="00434F38" w:rsidP="00434F38">
      <w:pPr>
        <w:spacing w:after="0" w:line="240" w:lineRule="auto"/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  </w:t>
      </w:r>
    </w:p>
    <w:p w:rsidR="00434F38" w:rsidRPr="00A64D67" w:rsidRDefault="0043276C" w:rsidP="00434F38">
      <w:pPr>
        <w:spacing w:after="0" w:line="240" w:lineRule="auto"/>
        <w:jc w:val="lowKashida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</w:t>
      </w:r>
      <w:r w:rsidR="00434F38" w:rsidRPr="00A64D67">
        <w:rPr>
          <w:rFonts w:ascii="Cambria" w:eastAsia="Times New Roman" w:hAnsi="Cambria"/>
        </w:rPr>
        <w:t xml:space="preserve">déterminer la médiane de </w:t>
      </w:r>
      <w:r w:rsidR="00434F38">
        <w:rPr>
          <w:rFonts w:ascii="Cambria" w:eastAsia="Times New Roman" w:hAnsi="Cambria"/>
        </w:rPr>
        <w:t>cette</w:t>
      </w:r>
      <w:r w:rsidR="00434F38" w:rsidRPr="00A64D67">
        <w:rPr>
          <w:rFonts w:ascii="Cambria" w:eastAsia="Times New Roman" w:hAnsi="Cambria"/>
        </w:rPr>
        <w:t xml:space="preserve"> série</w:t>
      </w:r>
      <w:r w:rsidR="00434F38">
        <w:rPr>
          <w:rFonts w:ascii="Cambria" w:eastAsia="Times New Roman" w:hAnsi="Cambria"/>
        </w:rPr>
        <w:t>.</w:t>
      </w:r>
      <w:r w:rsidR="00434F38" w:rsidRPr="00A64D67">
        <w:rPr>
          <w:rFonts w:ascii="Cambria" w:eastAsia="Times New Roman" w:hAnsi="Cambria"/>
        </w:rPr>
        <w:t xml:space="preserve"> </w:t>
      </w:r>
    </w:p>
    <w:p w:rsidR="00434F38" w:rsidRDefault="00434F38" w:rsidP="00434F38">
      <w:pPr>
        <w:rPr>
          <w:rFonts w:ascii="Cambria" w:eastAsia="Times New Roman" w:hAnsi="Cambria"/>
        </w:rPr>
      </w:pPr>
    </w:p>
    <w:p w:rsidR="00434F38" w:rsidRDefault="00434F38" w:rsidP="00434F38">
      <w:pPr>
        <w:rPr>
          <w:rFonts w:ascii="Cambria" w:eastAsia="Times New Roman" w:hAnsi="Cambria"/>
        </w:rPr>
      </w:pPr>
    </w:p>
    <w:p w:rsidR="002C65A6" w:rsidRDefault="002C65A6" w:rsidP="00434F38">
      <w:pPr>
        <w:rPr>
          <w:rFonts w:ascii="Cambria" w:eastAsia="Times New Roman" w:hAnsi="Cambria"/>
        </w:rPr>
      </w:pPr>
    </w:p>
    <w:p w:rsidR="009A2417" w:rsidRPr="00955125" w:rsidRDefault="00884923" w:rsidP="007D52BD">
      <w:pPr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 </w:t>
      </w:r>
      <w:r w:rsidR="009A2417" w:rsidRPr="00955125">
        <w:rPr>
          <w:rFonts w:ascii="Cambria" w:hAnsi="Cambria"/>
          <w:b/>
          <w:bCs/>
        </w:rPr>
        <w:t xml:space="preserve">Exercice </w:t>
      </w:r>
      <w:r w:rsidR="007D52BD">
        <w:rPr>
          <w:rFonts w:ascii="Cambria" w:hAnsi="Cambria"/>
          <w:b/>
          <w:bCs/>
        </w:rPr>
        <w:t>5</w:t>
      </w:r>
      <w:r w:rsidR="009A2417">
        <w:rPr>
          <w:rFonts w:ascii="Cambria" w:hAnsi="Cambria"/>
          <w:b/>
          <w:bCs/>
        </w:rPr>
        <w:t xml:space="preserve"> </w:t>
      </w:r>
      <w:r w:rsidR="009A2417" w:rsidRPr="00955125">
        <w:rPr>
          <w:rFonts w:ascii="Cambria" w:hAnsi="Cambria"/>
          <w:b/>
          <w:bCs/>
        </w:rPr>
        <w:t>( 5 points )</w:t>
      </w:r>
    </w:p>
    <w:p w:rsidR="009A2417" w:rsidRDefault="009A2417" w:rsidP="009A2417">
      <w:pPr>
        <w:rPr>
          <w:rFonts w:ascii="Cambria" w:eastAsia="Times New Roman" w:hAnsi="Cambria"/>
        </w:rPr>
      </w:pPr>
      <w:r>
        <w:rPr>
          <w:rFonts w:ascii="Cambria" w:hAnsi="Cambria"/>
        </w:rPr>
        <w:t xml:space="preserve">Soit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AB</m:t>
            </m:r>
          </m:e>
        </m:d>
      </m:oMath>
      <w:r>
        <w:rPr>
          <w:rFonts w:ascii="Cambria" w:eastAsia="Times New Roman" w:hAnsi="Cambria"/>
        </w:rPr>
        <w:t xml:space="preserve"> </w:t>
      </w:r>
      <w:r>
        <w:rPr>
          <w:rFonts w:ascii="Cambria" w:hAnsi="Cambria"/>
        </w:rPr>
        <w:t xml:space="preserve">un segment et </w:t>
      </w:r>
      <m:oMath>
        <m:r>
          <w:rPr>
            <w:rFonts w:ascii="Cambria Math" w:hAnsi="Cambria Math"/>
          </w:rPr>
          <m:t>I</m:t>
        </m:r>
      </m:oMath>
      <w:r>
        <w:rPr>
          <w:rFonts w:ascii="Cambria" w:eastAsia="Times New Roman" w:hAnsi="Cambria"/>
        </w:rPr>
        <w:t xml:space="preserve"> son milieu.</w:t>
      </w:r>
    </w:p>
    <w:p w:rsidR="009A2417" w:rsidRDefault="009A2417" w:rsidP="009A2417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1) Construire </w:t>
      </w:r>
      <m:oMath>
        <m:r>
          <w:rPr>
            <w:rFonts w:ascii="Cambria Math" w:eastAsia="Times New Roman" w:hAnsi="Cambria Math"/>
          </w:rPr>
          <m:t>E</m:t>
        </m:r>
      </m:oMath>
      <w:r>
        <w:rPr>
          <w:rFonts w:ascii="Cambria" w:eastAsia="Times New Roman" w:hAnsi="Cambria"/>
        </w:rPr>
        <w:t xml:space="preserve"> l’image du point </w:t>
      </w:r>
      <m:oMath>
        <m:r>
          <w:rPr>
            <w:rFonts w:ascii="Cambria Math" w:eastAsia="Times New Roman" w:hAnsi="Cambria Math"/>
          </w:rPr>
          <m:t>B</m:t>
        </m:r>
      </m:oMath>
      <w:r>
        <w:rPr>
          <w:rFonts w:ascii="Cambria" w:eastAsia="Times New Roman" w:hAnsi="Cambria"/>
        </w:rPr>
        <w:t xml:space="preserve"> par le quart de tour direct de centre </w:t>
      </w:r>
      <m:oMath>
        <m:r>
          <w:rPr>
            <w:rFonts w:ascii="Cambria Math" w:eastAsia="Times New Roman" w:hAnsi="Cambria Math"/>
          </w:rPr>
          <m:t>A</m:t>
        </m:r>
      </m:oMath>
      <w:r>
        <w:rPr>
          <w:rFonts w:ascii="Cambria" w:eastAsia="Times New Roman" w:hAnsi="Cambria"/>
        </w:rPr>
        <w:t xml:space="preserve">   .</w:t>
      </w:r>
    </w:p>
    <w:p w:rsidR="009A2417" w:rsidRDefault="009A2417" w:rsidP="009A2417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2) Construire </w:t>
      </w:r>
      <m:oMath>
        <m:r>
          <w:rPr>
            <w:rFonts w:ascii="Cambria Math" w:eastAsia="Times New Roman" w:hAnsi="Cambria Math"/>
          </w:rPr>
          <m:t>F</m:t>
        </m:r>
      </m:oMath>
      <w:r>
        <w:rPr>
          <w:rFonts w:ascii="Cambria" w:eastAsia="Times New Roman" w:hAnsi="Cambria"/>
        </w:rPr>
        <w:t xml:space="preserve"> l’image du point </w:t>
      </w:r>
      <m:oMath>
        <m:r>
          <w:rPr>
            <w:rFonts w:ascii="Cambria Math" w:eastAsia="Times New Roman" w:hAnsi="Cambria Math"/>
          </w:rPr>
          <m:t>A</m:t>
        </m:r>
      </m:oMath>
      <w:r>
        <w:rPr>
          <w:rFonts w:ascii="Cambria" w:eastAsia="Times New Roman" w:hAnsi="Cambria"/>
        </w:rPr>
        <w:t xml:space="preserve"> par le quart de tour direct de centre </w:t>
      </w:r>
      <m:oMath>
        <m:r>
          <w:rPr>
            <w:rFonts w:ascii="Cambria Math" w:eastAsia="Times New Roman" w:hAnsi="Cambria Math"/>
          </w:rPr>
          <m:t>B</m:t>
        </m:r>
      </m:oMath>
      <w:r>
        <w:rPr>
          <w:rFonts w:ascii="Cambria" w:eastAsia="Times New Roman" w:hAnsi="Cambria"/>
        </w:rPr>
        <w:t xml:space="preserve">  .</w:t>
      </w:r>
    </w:p>
    <w:p w:rsidR="009A2417" w:rsidRDefault="009A2417" w:rsidP="009A2417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3) Montrer que  </w:t>
      </w:r>
      <m:oMath>
        <m:r>
          <w:rPr>
            <w:rFonts w:ascii="Cambria Math" w:eastAsia="Times New Roman" w:hAnsi="Cambria Math"/>
          </w:rPr>
          <m:t>AE=BF</m:t>
        </m:r>
      </m:oMath>
      <w:r>
        <w:rPr>
          <w:rFonts w:ascii="Cambria" w:eastAsia="Times New Roman" w:hAnsi="Cambria"/>
        </w:rPr>
        <w:t xml:space="preserve">  et  </w:t>
      </w:r>
      <m:oMath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AE</m:t>
            </m:r>
          </m:e>
        </m:d>
        <m:r>
          <w:rPr>
            <w:rFonts w:ascii="Cambria Math" w:eastAsia="Times New Roman" w:hAnsi="Cambria Math"/>
          </w:rPr>
          <m:t>//(BF)</m:t>
        </m:r>
      </m:oMath>
      <w:r>
        <w:rPr>
          <w:rFonts w:ascii="Cambria" w:eastAsia="Times New Roman" w:hAnsi="Cambria"/>
        </w:rPr>
        <w:t xml:space="preserve"> .</w:t>
      </w:r>
    </w:p>
    <w:p w:rsidR="00434F38" w:rsidRDefault="009A2417" w:rsidP="007D52BD">
      <w:pPr>
        <w:rPr>
          <w:rFonts w:ascii="Cambria" w:eastAsia="Arial Unicode MS" w:hAnsi="Cambria" w:cs="Arial Unicode MS"/>
          <w:b/>
          <w:bCs/>
        </w:rPr>
      </w:pPr>
      <w:r>
        <w:rPr>
          <w:rFonts w:ascii="Cambria" w:eastAsia="Times New Roman" w:hAnsi="Cambria"/>
        </w:rPr>
        <w:t xml:space="preserve">4) En déduire que </w:t>
      </w:r>
      <m:oMath>
        <m:r>
          <w:rPr>
            <w:rFonts w:ascii="Cambria Math" w:eastAsia="Times New Roman" w:hAnsi="Cambria Math"/>
          </w:rPr>
          <m:t>I</m:t>
        </m:r>
      </m:oMath>
      <w:r>
        <w:rPr>
          <w:rFonts w:ascii="Cambria" w:eastAsia="Times New Roman" w:hAnsi="Cambria"/>
        </w:rPr>
        <w:t xml:space="preserve"> est le milieu du</w:t>
      </w:r>
      <w:r w:rsidR="004F6E0F">
        <w:rPr>
          <w:rFonts w:ascii="Cambria" w:eastAsia="Times New Roman" w:hAnsi="Cambria"/>
        </w:rPr>
        <w:t xml:space="preserve"> segment</w:t>
      </w:r>
      <w:r>
        <w:rPr>
          <w:rFonts w:ascii="Cambria" w:eastAsia="Times New Roman" w:hAnsi="Cambr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EF</m:t>
            </m:r>
          </m:e>
        </m:d>
      </m:oMath>
      <w:r w:rsidR="007D52BD">
        <w:rPr>
          <w:rFonts w:ascii="Cambria" w:eastAsia="Times New Roman" w:hAnsi="Cambria"/>
        </w:rPr>
        <w:t xml:space="preserve"> .</w:t>
      </w:r>
    </w:p>
    <w:sectPr w:rsidR="00434F38" w:rsidSect="007B6FD7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B00" w:rsidRDefault="00E20B00" w:rsidP="0003708B">
      <w:pPr>
        <w:spacing w:after="0" w:line="240" w:lineRule="auto"/>
      </w:pPr>
      <w:r>
        <w:separator/>
      </w:r>
    </w:p>
  </w:endnote>
  <w:endnote w:type="continuationSeparator" w:id="1">
    <w:p w:rsidR="00E20B00" w:rsidRDefault="00E20B00" w:rsidP="0003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989"/>
      <w:docPartObj>
        <w:docPartGallery w:val="Page Numbers (Bottom of Page)"/>
        <w:docPartUnique/>
      </w:docPartObj>
    </w:sdtPr>
    <w:sdtContent>
      <w:p w:rsidR="002C65A6" w:rsidRDefault="0097555D">
        <w:pPr>
          <w:pStyle w:val="Pieddepage"/>
          <w:jc w:val="center"/>
        </w:pPr>
        <w:fldSimple w:instr=" PAGE   \* MERGEFORMAT ">
          <w:r w:rsidR="001F10F3">
            <w:rPr>
              <w:noProof/>
            </w:rPr>
            <w:t>2</w:t>
          </w:r>
        </w:fldSimple>
      </w:p>
    </w:sdtContent>
  </w:sdt>
  <w:p w:rsidR="002C65A6" w:rsidRDefault="002C65A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B00" w:rsidRDefault="00E20B00" w:rsidP="0003708B">
      <w:pPr>
        <w:spacing w:after="0" w:line="240" w:lineRule="auto"/>
      </w:pPr>
      <w:r>
        <w:separator/>
      </w:r>
    </w:p>
  </w:footnote>
  <w:footnote w:type="continuationSeparator" w:id="1">
    <w:p w:rsidR="00E20B00" w:rsidRDefault="00E20B00" w:rsidP="00037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4414F"/>
    <w:multiLevelType w:val="hybridMultilevel"/>
    <w:tmpl w:val="E6504236"/>
    <w:lvl w:ilvl="0" w:tplc="1C2A012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476"/>
    <w:rsid w:val="000239CF"/>
    <w:rsid w:val="000342A7"/>
    <w:rsid w:val="0003708B"/>
    <w:rsid w:val="00042676"/>
    <w:rsid w:val="00043736"/>
    <w:rsid w:val="0006628B"/>
    <w:rsid w:val="000864F5"/>
    <w:rsid w:val="000E10B7"/>
    <w:rsid w:val="00144621"/>
    <w:rsid w:val="0017677F"/>
    <w:rsid w:val="001918C6"/>
    <w:rsid w:val="001F10F3"/>
    <w:rsid w:val="002A73F2"/>
    <w:rsid w:val="002C65A6"/>
    <w:rsid w:val="00361786"/>
    <w:rsid w:val="003C1657"/>
    <w:rsid w:val="003C200C"/>
    <w:rsid w:val="003C4811"/>
    <w:rsid w:val="003E0453"/>
    <w:rsid w:val="004239BA"/>
    <w:rsid w:val="0043276C"/>
    <w:rsid w:val="00434F38"/>
    <w:rsid w:val="004B4C11"/>
    <w:rsid w:val="004D7BBA"/>
    <w:rsid w:val="004F6E0F"/>
    <w:rsid w:val="00515731"/>
    <w:rsid w:val="00526D29"/>
    <w:rsid w:val="00531429"/>
    <w:rsid w:val="0054546E"/>
    <w:rsid w:val="00591C7B"/>
    <w:rsid w:val="005E5294"/>
    <w:rsid w:val="005F294E"/>
    <w:rsid w:val="006868DA"/>
    <w:rsid w:val="006940BF"/>
    <w:rsid w:val="006F7DAC"/>
    <w:rsid w:val="00714760"/>
    <w:rsid w:val="007B6FD7"/>
    <w:rsid w:val="007D52BD"/>
    <w:rsid w:val="007F1936"/>
    <w:rsid w:val="008221BF"/>
    <w:rsid w:val="00884923"/>
    <w:rsid w:val="00891471"/>
    <w:rsid w:val="00901681"/>
    <w:rsid w:val="00905C75"/>
    <w:rsid w:val="00955125"/>
    <w:rsid w:val="00967432"/>
    <w:rsid w:val="0097555D"/>
    <w:rsid w:val="009806B4"/>
    <w:rsid w:val="009A2417"/>
    <w:rsid w:val="009A6035"/>
    <w:rsid w:val="00A312F3"/>
    <w:rsid w:val="00A4147E"/>
    <w:rsid w:val="00A64D67"/>
    <w:rsid w:val="00A74830"/>
    <w:rsid w:val="00B4115C"/>
    <w:rsid w:val="00B4376B"/>
    <w:rsid w:val="00B52793"/>
    <w:rsid w:val="00BC4E1B"/>
    <w:rsid w:val="00BE231B"/>
    <w:rsid w:val="00C3094E"/>
    <w:rsid w:val="00C77963"/>
    <w:rsid w:val="00C82391"/>
    <w:rsid w:val="00CD299E"/>
    <w:rsid w:val="00D038A3"/>
    <w:rsid w:val="00D34247"/>
    <w:rsid w:val="00DB3B58"/>
    <w:rsid w:val="00DD0E2A"/>
    <w:rsid w:val="00DD6CBE"/>
    <w:rsid w:val="00DE3476"/>
    <w:rsid w:val="00E1275A"/>
    <w:rsid w:val="00E20B00"/>
    <w:rsid w:val="00E5748B"/>
    <w:rsid w:val="00E8436A"/>
    <w:rsid w:val="00F56D8F"/>
    <w:rsid w:val="00FC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78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6F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FD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016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03708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03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708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3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0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1010E"/>
    <w:rsid w:val="0059760A"/>
    <w:rsid w:val="0071010E"/>
    <w:rsid w:val="0098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F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86FB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F2A0-63BB-44E6-A7CF-9D5279B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4</cp:revision>
  <dcterms:created xsi:type="dcterms:W3CDTF">2010-05-24T21:59:00Z</dcterms:created>
  <dcterms:modified xsi:type="dcterms:W3CDTF">2010-05-24T23:56:00Z</dcterms:modified>
</cp:coreProperties>
</file>